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5588"/>
      </w:tblGrid>
      <w:tr w:rsidR="00797FD6" w:rsidTr="00797FD6">
        <w:tc>
          <w:tcPr>
            <w:tcW w:w="2547" w:type="dxa"/>
          </w:tcPr>
          <w:p w:rsidR="00797FD6" w:rsidRDefault="00797FD6">
            <w:r w:rsidRPr="00797FD6">
              <w:rPr>
                <w:noProof/>
                <w:lang w:eastAsia="es-ES"/>
              </w:rPr>
              <w:drawing>
                <wp:inline distT="0" distB="0" distL="0" distR="0">
                  <wp:extent cx="1714500" cy="870857"/>
                  <wp:effectExtent l="0" t="0" r="0" b="5715"/>
                  <wp:docPr id="4" name="Imagen 4" descr="C:\Users\Enrique\Documents\Departamento\secretari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nrique\Documents\Departamento\secretari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434" cy="89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</w:tcPr>
          <w:p w:rsidR="00797FD6" w:rsidRDefault="00797FD6"/>
          <w:p w:rsidR="00797FD6" w:rsidRDefault="00797FD6">
            <w:r>
              <w:t>Departamento de Estadística</w:t>
            </w:r>
          </w:p>
          <w:p w:rsidR="00797FD6" w:rsidRDefault="00797FD6">
            <w:r>
              <w:t>e Investigación Operativa</w:t>
            </w:r>
          </w:p>
          <w:p w:rsidR="00797FD6" w:rsidRDefault="00797FD6" w:rsidP="00797FD6">
            <w:r>
              <w:t>y Didáctica de la Matemática</w:t>
            </w:r>
          </w:p>
        </w:tc>
      </w:tr>
    </w:tbl>
    <w:p w:rsidR="00577137" w:rsidRDefault="00577137"/>
    <w:p w:rsidR="00577137" w:rsidRDefault="00577137"/>
    <w:p w:rsidR="00323B8C" w:rsidRPr="00323B8C" w:rsidRDefault="00323B8C" w:rsidP="00323B8C">
      <w:pPr>
        <w:jc w:val="center"/>
        <w:rPr>
          <w:b/>
          <w:sz w:val="28"/>
          <w:szCs w:val="28"/>
        </w:rPr>
      </w:pPr>
      <w:r w:rsidRPr="00323B8C">
        <w:rPr>
          <w:b/>
          <w:sz w:val="28"/>
          <w:szCs w:val="28"/>
        </w:rPr>
        <w:t>CALENDARIO ELECTORAL</w:t>
      </w:r>
    </w:p>
    <w:p w:rsidR="00323B8C" w:rsidRDefault="00323B8C" w:rsidP="00BC3447">
      <w:pPr>
        <w:jc w:val="center"/>
        <w:rPr>
          <w:b/>
        </w:rPr>
      </w:pPr>
      <w:r w:rsidRPr="00323B8C">
        <w:rPr>
          <w:b/>
        </w:rPr>
        <w:t>Elecciones</w:t>
      </w:r>
      <w:r w:rsidR="00BC3447">
        <w:rPr>
          <w:b/>
        </w:rPr>
        <w:t xml:space="preserve"> </w:t>
      </w:r>
      <w:r w:rsidR="00515BA7">
        <w:rPr>
          <w:b/>
        </w:rPr>
        <w:t>a</w:t>
      </w:r>
      <w:r w:rsidR="00BC3447">
        <w:rPr>
          <w:b/>
        </w:rPr>
        <w:t xml:space="preserve"> la Dirección del departamento</w:t>
      </w:r>
    </w:p>
    <w:p w:rsidR="00BC3447" w:rsidRDefault="00BC3447" w:rsidP="00BC344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BC3447" w:rsidTr="00BC3447">
        <w:tc>
          <w:tcPr>
            <w:tcW w:w="4957" w:type="dxa"/>
          </w:tcPr>
          <w:p w:rsidR="00BC3447" w:rsidRDefault="00BC3447" w:rsidP="003A2DA4">
            <w:r>
              <w:t>Convocatoria de elecciones y establecimiento del calendario electoral</w:t>
            </w:r>
          </w:p>
        </w:tc>
        <w:tc>
          <w:tcPr>
            <w:tcW w:w="3537" w:type="dxa"/>
          </w:tcPr>
          <w:p w:rsidR="00BC3447" w:rsidRDefault="00F26E71" w:rsidP="00F26E71">
            <w:r>
              <w:t>22</w:t>
            </w:r>
            <w:r w:rsidR="00BC3447">
              <w:t xml:space="preserve"> de </w:t>
            </w:r>
            <w:r>
              <w:t>enero</w:t>
            </w:r>
            <w:r w:rsidR="00BC3447">
              <w:t xml:space="preserve"> de 202</w:t>
            </w:r>
            <w:r>
              <w:t>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Publicación de la convocatoria, del calendario electoral y del censo electoral provisional</w:t>
            </w:r>
          </w:p>
        </w:tc>
        <w:tc>
          <w:tcPr>
            <w:tcW w:w="3537" w:type="dxa"/>
          </w:tcPr>
          <w:p w:rsidR="00BC3447" w:rsidRDefault="00F26E71" w:rsidP="00F26E71">
            <w:r>
              <w:t>23</w:t>
            </w:r>
            <w:r w:rsidR="00BC3447">
              <w:t xml:space="preserve"> de </w:t>
            </w:r>
            <w:r>
              <w:t>enero</w:t>
            </w:r>
            <w:r w:rsidR="00BC3447">
              <w:t xml:space="preserve"> de 202</w:t>
            </w:r>
            <w:r>
              <w:t>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Reclamaciones a la convocatoria</w:t>
            </w:r>
          </w:p>
        </w:tc>
        <w:tc>
          <w:tcPr>
            <w:tcW w:w="3537" w:type="dxa"/>
          </w:tcPr>
          <w:p w:rsidR="00BC3447" w:rsidRDefault="00897C52" w:rsidP="00897C52">
            <w:r>
              <w:t>24</w:t>
            </w:r>
            <w:r w:rsidR="00BC3447">
              <w:t xml:space="preserve"> de </w:t>
            </w:r>
            <w:r>
              <w:t>enero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Resolución de reclamaciones a la convocatoria</w:t>
            </w:r>
          </w:p>
        </w:tc>
        <w:tc>
          <w:tcPr>
            <w:tcW w:w="3537" w:type="dxa"/>
          </w:tcPr>
          <w:p w:rsidR="00BC3447" w:rsidRDefault="00897C52" w:rsidP="00897C52">
            <w:r>
              <w:t>25</w:t>
            </w:r>
            <w:r w:rsidR="00BC3447">
              <w:t xml:space="preserve"> de </w:t>
            </w:r>
            <w:r>
              <w:t>enero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Reclamaciones y rectificaciones al censo electoral</w:t>
            </w:r>
          </w:p>
        </w:tc>
        <w:tc>
          <w:tcPr>
            <w:tcW w:w="3537" w:type="dxa"/>
          </w:tcPr>
          <w:p w:rsidR="00BC3447" w:rsidRDefault="00BC3447" w:rsidP="00897C52">
            <w:r>
              <w:t xml:space="preserve">Del </w:t>
            </w:r>
            <w:r w:rsidR="00897C52">
              <w:t>26 de enero</w:t>
            </w:r>
            <w:r>
              <w:t xml:space="preserve"> al </w:t>
            </w:r>
            <w:r w:rsidR="00897C52">
              <w:t xml:space="preserve">2 </w:t>
            </w:r>
            <w:r>
              <w:t xml:space="preserve">de </w:t>
            </w:r>
            <w:r w:rsidR="00897C52">
              <w:t>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897C52">
            <w:r>
              <w:t>Resolución de reclamaciones al censo</w:t>
            </w:r>
            <w:r w:rsidR="00897C52">
              <w:t>, a</w:t>
            </w:r>
            <w:r w:rsidR="00897C52">
              <w:t>probación y publicación de censos definitivos</w:t>
            </w:r>
          </w:p>
        </w:tc>
        <w:tc>
          <w:tcPr>
            <w:tcW w:w="3537" w:type="dxa"/>
          </w:tcPr>
          <w:p w:rsidR="00BC3447" w:rsidRDefault="00897C52" w:rsidP="00897C52">
            <w:r>
              <w:t>5</w:t>
            </w:r>
            <w:r w:rsidR="00BC3447">
              <w:t xml:space="preserve"> de </w:t>
            </w:r>
            <w:r>
              <w:t>febrero</w:t>
            </w:r>
            <w:r w:rsidR="00BC3447">
              <w:t xml:space="preserve"> de 202</w:t>
            </w:r>
            <w:r>
              <w:t>4</w:t>
            </w:r>
          </w:p>
        </w:tc>
      </w:tr>
      <w:tr w:rsidR="00BC3447" w:rsidTr="00BC3447">
        <w:tc>
          <w:tcPr>
            <w:tcW w:w="4957" w:type="dxa"/>
          </w:tcPr>
          <w:p w:rsidR="00BC3447" w:rsidRPr="00613A11" w:rsidRDefault="00BC3447" w:rsidP="003A2DA4">
            <w:pPr>
              <w:rPr>
                <w:b/>
              </w:rPr>
            </w:pPr>
            <w:r w:rsidRPr="00613A11">
              <w:rPr>
                <w:b/>
              </w:rPr>
              <w:t>Presentación de candidaturas</w:t>
            </w:r>
          </w:p>
        </w:tc>
        <w:tc>
          <w:tcPr>
            <w:tcW w:w="3537" w:type="dxa"/>
          </w:tcPr>
          <w:p w:rsidR="00BC3447" w:rsidRPr="00613A11" w:rsidRDefault="00897C52" w:rsidP="00897C52">
            <w:pPr>
              <w:rPr>
                <w:b/>
              </w:rPr>
            </w:pPr>
            <w:r>
              <w:rPr>
                <w:b/>
              </w:rPr>
              <w:t>6</w:t>
            </w:r>
            <w:r w:rsidR="00BC3447" w:rsidRPr="00613A11">
              <w:rPr>
                <w:b/>
              </w:rPr>
              <w:t xml:space="preserve"> y </w:t>
            </w:r>
            <w:r>
              <w:rPr>
                <w:b/>
              </w:rPr>
              <w:t xml:space="preserve">7 </w:t>
            </w:r>
            <w:r w:rsidR="00BC3447" w:rsidRPr="00613A11">
              <w:rPr>
                <w:b/>
              </w:rPr>
              <w:t xml:space="preserve">de </w:t>
            </w:r>
            <w:r>
              <w:rPr>
                <w:b/>
              </w:rPr>
              <w:t>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Proclamación provisional de candidaturas</w:t>
            </w:r>
          </w:p>
        </w:tc>
        <w:tc>
          <w:tcPr>
            <w:tcW w:w="3537" w:type="dxa"/>
          </w:tcPr>
          <w:p w:rsidR="00BC3447" w:rsidRDefault="00897C52" w:rsidP="00897C52">
            <w:r>
              <w:t>8</w:t>
            </w:r>
            <w:r w:rsidR="00BC3447">
              <w:t xml:space="preserve"> de </w:t>
            </w:r>
            <w:r>
              <w:t>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Reclamaciones a la proclamación de candidaturas</w:t>
            </w:r>
          </w:p>
        </w:tc>
        <w:tc>
          <w:tcPr>
            <w:tcW w:w="3537" w:type="dxa"/>
          </w:tcPr>
          <w:p w:rsidR="00BC3447" w:rsidRDefault="00897C52" w:rsidP="00897C52">
            <w:r>
              <w:t>9</w:t>
            </w:r>
            <w:r w:rsidR="00BC3447">
              <w:t xml:space="preserve"> y </w:t>
            </w:r>
            <w:r>
              <w:t>12</w:t>
            </w:r>
            <w:r w:rsidR="00BC3447">
              <w:t xml:space="preserve"> de </w:t>
            </w:r>
            <w:r>
              <w:t>febrero</w:t>
            </w:r>
            <w:r w:rsidR="00BC3447">
              <w:t xml:space="preserve"> </w:t>
            </w:r>
            <w:r>
              <w:t>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Resolución de reclamaciones a la proclamación de candidaturas</w:t>
            </w:r>
          </w:p>
        </w:tc>
        <w:tc>
          <w:tcPr>
            <w:tcW w:w="3537" w:type="dxa"/>
          </w:tcPr>
          <w:p w:rsidR="00BC3447" w:rsidRDefault="00897C52" w:rsidP="00897C52">
            <w:r>
              <w:t>13</w:t>
            </w:r>
            <w:r w:rsidR="00BC3447">
              <w:t xml:space="preserve"> de </w:t>
            </w:r>
            <w:r>
              <w:t>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Proclamación definitiva de candidaturas y, de haber un número de candidatos igual o inferior a puestos a elegir, de candidatos electos.</w:t>
            </w:r>
          </w:p>
        </w:tc>
        <w:tc>
          <w:tcPr>
            <w:tcW w:w="3537" w:type="dxa"/>
          </w:tcPr>
          <w:p w:rsidR="00BC3447" w:rsidRDefault="00897C52" w:rsidP="00897C52">
            <w:r>
              <w:t>14</w:t>
            </w:r>
            <w:r w:rsidR="00BC3447">
              <w:t xml:space="preserve"> de </w:t>
            </w:r>
            <w:r>
              <w:t>febrero</w:t>
            </w:r>
            <w:r w:rsidR="00BC3447">
              <w:t xml:space="preserve"> de </w:t>
            </w:r>
            <w:r>
              <w:t>2024</w:t>
            </w:r>
          </w:p>
        </w:tc>
      </w:tr>
      <w:tr w:rsidR="00BC3447" w:rsidTr="00BC3447">
        <w:tc>
          <w:tcPr>
            <w:tcW w:w="4957" w:type="dxa"/>
          </w:tcPr>
          <w:p w:rsidR="00BC3447" w:rsidRPr="00FE45ED" w:rsidRDefault="00BC3447" w:rsidP="003A2DA4">
            <w:pPr>
              <w:rPr>
                <w:b/>
                <w:i/>
              </w:rPr>
            </w:pPr>
            <w:r w:rsidRPr="00FE45ED">
              <w:rPr>
                <w:b/>
                <w:i/>
              </w:rPr>
              <w:t xml:space="preserve">En caso de haber más de una candidatura: </w:t>
            </w:r>
          </w:p>
        </w:tc>
        <w:tc>
          <w:tcPr>
            <w:tcW w:w="3537" w:type="dxa"/>
          </w:tcPr>
          <w:p w:rsidR="00BC3447" w:rsidRDefault="00BC3447" w:rsidP="003A2DA4"/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Sorteo público de componentes de la mesa electoral</w:t>
            </w:r>
          </w:p>
        </w:tc>
        <w:tc>
          <w:tcPr>
            <w:tcW w:w="3537" w:type="dxa"/>
          </w:tcPr>
          <w:p w:rsidR="00BC3447" w:rsidRDefault="00897C52" w:rsidP="00897C52">
            <w:r>
              <w:t>15</w:t>
            </w:r>
            <w:r w:rsidR="00BC3447">
              <w:t xml:space="preserve"> de </w:t>
            </w:r>
            <w:r>
              <w:t>febrero</w:t>
            </w:r>
            <w:r w:rsidR="00BC3447">
              <w:t xml:space="preserve"> de 202</w:t>
            </w:r>
            <w:r>
              <w:t>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Campaña electoral</w:t>
            </w:r>
          </w:p>
        </w:tc>
        <w:tc>
          <w:tcPr>
            <w:tcW w:w="3537" w:type="dxa"/>
          </w:tcPr>
          <w:p w:rsidR="00BC3447" w:rsidRDefault="00BC3447" w:rsidP="00897C52">
            <w:r>
              <w:t xml:space="preserve">Del </w:t>
            </w:r>
            <w:r w:rsidR="00897C52">
              <w:t>16 febrero a</w:t>
            </w:r>
            <w:r>
              <w:t xml:space="preserve">l </w:t>
            </w:r>
            <w:r w:rsidR="00897C52">
              <w:t>22</w:t>
            </w:r>
            <w:r>
              <w:t xml:space="preserve"> de </w:t>
            </w:r>
            <w:r w:rsidR="00897C52">
              <w:t>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Pr="00613A11" w:rsidRDefault="00BC3447" w:rsidP="003A2DA4">
            <w:pPr>
              <w:rPr>
                <w:b/>
              </w:rPr>
            </w:pPr>
            <w:r w:rsidRPr="00613A11">
              <w:rPr>
                <w:b/>
              </w:rPr>
              <w:t>Votación, escrutinio y acta</w:t>
            </w:r>
          </w:p>
        </w:tc>
        <w:tc>
          <w:tcPr>
            <w:tcW w:w="3537" w:type="dxa"/>
          </w:tcPr>
          <w:p w:rsidR="00BC3447" w:rsidRPr="00613A11" w:rsidRDefault="00897C52" w:rsidP="00897C52">
            <w:pPr>
              <w:rPr>
                <w:b/>
              </w:rPr>
            </w:pPr>
            <w:r>
              <w:rPr>
                <w:b/>
              </w:rPr>
              <w:t>23</w:t>
            </w:r>
            <w:r w:rsidR="00BC3447" w:rsidRPr="00613A11">
              <w:rPr>
                <w:b/>
              </w:rPr>
              <w:t xml:space="preserve"> de </w:t>
            </w:r>
            <w:r>
              <w:rPr>
                <w:b/>
              </w:rPr>
              <w:t>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Resolución de reclamaciones sobre la votación y proclamación provisional de candidatura electa</w:t>
            </w:r>
          </w:p>
        </w:tc>
        <w:tc>
          <w:tcPr>
            <w:tcW w:w="3537" w:type="dxa"/>
          </w:tcPr>
          <w:p w:rsidR="00BC3447" w:rsidRDefault="00897C52" w:rsidP="00897C52">
            <w:r>
              <w:t>26</w:t>
            </w:r>
            <w:r w:rsidR="00BC3447">
              <w:t xml:space="preserve"> de </w:t>
            </w:r>
            <w:r>
              <w:t>febrero de 2024</w:t>
            </w:r>
            <w:bookmarkStart w:id="0" w:name="_GoBack"/>
            <w:bookmarkEnd w:id="0"/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Impugnación del acto de proclamación ante la Junta Electoral Central</w:t>
            </w:r>
          </w:p>
        </w:tc>
        <w:tc>
          <w:tcPr>
            <w:tcW w:w="3537" w:type="dxa"/>
          </w:tcPr>
          <w:p w:rsidR="00BC3447" w:rsidRDefault="00897C52" w:rsidP="00897C52">
            <w:r>
              <w:t>27</w:t>
            </w:r>
            <w:r w:rsidR="00BC3447">
              <w:t xml:space="preserve"> y </w:t>
            </w:r>
            <w:r>
              <w:t>28 de febrero de 2024</w:t>
            </w:r>
          </w:p>
        </w:tc>
      </w:tr>
      <w:tr w:rsidR="00BC3447" w:rsidTr="00BC3447">
        <w:tc>
          <w:tcPr>
            <w:tcW w:w="4957" w:type="dxa"/>
          </w:tcPr>
          <w:p w:rsidR="00BC3447" w:rsidRDefault="00BC3447" w:rsidP="003A2DA4">
            <w:r>
              <w:t>Resolución de impugnaciones al acto de proclamación</w:t>
            </w:r>
          </w:p>
        </w:tc>
        <w:tc>
          <w:tcPr>
            <w:tcW w:w="3537" w:type="dxa"/>
          </w:tcPr>
          <w:p w:rsidR="00BC3447" w:rsidRDefault="00897C52" w:rsidP="00897C52">
            <w:r>
              <w:t>29</w:t>
            </w:r>
            <w:r w:rsidR="00BC3447">
              <w:t xml:space="preserve"> </w:t>
            </w:r>
            <w:r>
              <w:t xml:space="preserve">de febrero </w:t>
            </w:r>
            <w:r w:rsidR="00BC3447">
              <w:t>y 1</w:t>
            </w:r>
            <w:r>
              <w:t xml:space="preserve"> de marzo</w:t>
            </w:r>
            <w:r w:rsidR="00BC3447">
              <w:t xml:space="preserve"> de 202</w:t>
            </w:r>
            <w:r>
              <w:t>4</w:t>
            </w:r>
          </w:p>
        </w:tc>
      </w:tr>
    </w:tbl>
    <w:p w:rsidR="00BC3447" w:rsidRDefault="00BC3447" w:rsidP="00BC3447"/>
    <w:p w:rsidR="00323B8C" w:rsidRDefault="00323B8C" w:rsidP="00323B8C">
      <w:pPr>
        <w:jc w:val="center"/>
        <w:rPr>
          <w:b/>
        </w:rPr>
      </w:pPr>
    </w:p>
    <w:p w:rsidR="00BC3447" w:rsidRDefault="00BC3447" w:rsidP="00323B8C">
      <w:pPr>
        <w:jc w:val="center"/>
        <w:rPr>
          <w:b/>
        </w:rPr>
      </w:pPr>
    </w:p>
    <w:sectPr w:rsidR="00BC34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BE1" w:rsidRDefault="00AF1BE1" w:rsidP="00577137">
      <w:pPr>
        <w:spacing w:after="0" w:line="240" w:lineRule="auto"/>
      </w:pPr>
      <w:r>
        <w:separator/>
      </w:r>
    </w:p>
  </w:endnote>
  <w:endnote w:type="continuationSeparator" w:id="0">
    <w:p w:rsidR="00AF1BE1" w:rsidRDefault="00AF1BE1" w:rsidP="0057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BE1" w:rsidRDefault="00AF1BE1" w:rsidP="00577137">
      <w:pPr>
        <w:spacing w:after="0" w:line="240" w:lineRule="auto"/>
      </w:pPr>
      <w:r>
        <w:separator/>
      </w:r>
    </w:p>
  </w:footnote>
  <w:footnote w:type="continuationSeparator" w:id="0">
    <w:p w:rsidR="00AF1BE1" w:rsidRDefault="00AF1BE1" w:rsidP="00577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8C"/>
    <w:rsid w:val="00323B8C"/>
    <w:rsid w:val="00515BA7"/>
    <w:rsid w:val="00577137"/>
    <w:rsid w:val="00662697"/>
    <w:rsid w:val="0072744D"/>
    <w:rsid w:val="00793E60"/>
    <w:rsid w:val="00797FD6"/>
    <w:rsid w:val="00855689"/>
    <w:rsid w:val="00897C52"/>
    <w:rsid w:val="008A248B"/>
    <w:rsid w:val="009F79C6"/>
    <w:rsid w:val="00AD626A"/>
    <w:rsid w:val="00AF1BE1"/>
    <w:rsid w:val="00B93D44"/>
    <w:rsid w:val="00BC3447"/>
    <w:rsid w:val="00C21FF6"/>
    <w:rsid w:val="00D67DA4"/>
    <w:rsid w:val="00DB14E9"/>
    <w:rsid w:val="00F235DC"/>
    <w:rsid w:val="00F2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4FC57"/>
  <w15:chartTrackingRefBased/>
  <w15:docId w15:val="{0E8F6A64-79B2-4F30-8555-944CEF35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137"/>
  </w:style>
  <w:style w:type="paragraph" w:styleId="Piedepgina">
    <w:name w:val="footer"/>
    <w:basedOn w:val="Normal"/>
    <w:link w:val="PiedepginaCar"/>
    <w:uiPriority w:val="99"/>
    <w:unhideWhenUsed/>
    <w:rsid w:val="00577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MIRANDA MENENDEZ</dc:creator>
  <cp:keywords/>
  <dc:description/>
  <cp:lastModifiedBy>Alvaro A</cp:lastModifiedBy>
  <cp:revision>7</cp:revision>
  <dcterms:created xsi:type="dcterms:W3CDTF">2021-10-27T07:40:00Z</dcterms:created>
  <dcterms:modified xsi:type="dcterms:W3CDTF">2024-01-11T09:35:00Z</dcterms:modified>
</cp:coreProperties>
</file>